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722" w:rsidRDefault="00AA6E2E">
      <w:r>
        <w:t>Aktueller Stand</w:t>
      </w:r>
    </w:p>
    <w:p w:rsidR="00AA6E2E" w:rsidRDefault="00AA6E2E"/>
    <w:p w:rsidR="00AA6E2E" w:rsidRPr="00915E14" w:rsidRDefault="00AA6E2E">
      <w:pPr>
        <w:rPr>
          <w:b/>
        </w:rPr>
      </w:pPr>
      <w:r w:rsidRPr="00915E14">
        <w:rPr>
          <w:b/>
        </w:rPr>
        <w:t>NEB</w:t>
      </w:r>
      <w:r w:rsidR="00346634">
        <w:rPr>
          <w:b/>
        </w:rPr>
        <w:t xml:space="preserve"> (</w:t>
      </w:r>
      <w:proofErr w:type="spellStart"/>
      <w:r w:rsidR="00346634">
        <w:rPr>
          <w:b/>
        </w:rPr>
        <w:t>Niederbarnimer</w:t>
      </w:r>
      <w:proofErr w:type="spellEnd"/>
      <w:r w:rsidR="00346634">
        <w:rPr>
          <w:b/>
        </w:rPr>
        <w:t xml:space="preserve"> Eisenbahn AG / NEB Betriebsgesellschaft mbH)</w:t>
      </w:r>
    </w:p>
    <w:p w:rsidR="00AA6E2E" w:rsidRDefault="00AA6E2E" w:rsidP="00915E14">
      <w:pPr>
        <w:pStyle w:val="Listenabsatz"/>
        <w:numPr>
          <w:ilvl w:val="0"/>
          <w:numId w:val="3"/>
        </w:numPr>
        <w:ind w:left="360"/>
      </w:pPr>
      <w:r>
        <w:t>Stammstrecke (ursprünglicher Verlauf der Strecke) kann nicht, wie ursprünglich geplant, zum vorgesehenen Termin in Betrieb genommen werden</w:t>
      </w:r>
    </w:p>
    <w:p w:rsidR="00AA6E2E" w:rsidRDefault="00AA6E2E" w:rsidP="00915E14">
      <w:pPr>
        <w:pStyle w:val="Listenabsatz"/>
        <w:numPr>
          <w:ilvl w:val="0"/>
          <w:numId w:val="3"/>
        </w:numPr>
        <w:ind w:left="360"/>
      </w:pPr>
      <w:r>
        <w:t>Das wird noch einige Jahre dauern</w:t>
      </w:r>
    </w:p>
    <w:p w:rsidR="00AA6E2E" w:rsidRDefault="00AA6E2E" w:rsidP="00915E14">
      <w:pPr>
        <w:pStyle w:val="Listenabsatz"/>
        <w:numPr>
          <w:ilvl w:val="0"/>
          <w:numId w:val="3"/>
        </w:numPr>
        <w:ind w:left="360"/>
      </w:pPr>
      <w:r>
        <w:t>Kein Problem für das Projekt, da aktuell bestehende Strecke genutzt wird</w:t>
      </w:r>
    </w:p>
    <w:p w:rsidR="00AA6E2E" w:rsidRDefault="00AA6E2E" w:rsidP="00915E14">
      <w:pPr>
        <w:pStyle w:val="Listenabsatz"/>
        <w:numPr>
          <w:ilvl w:val="0"/>
          <w:numId w:val="3"/>
        </w:numPr>
        <w:ind w:left="360"/>
      </w:pPr>
      <w:r>
        <w:t>Züge von Siemens sind geliefert</w:t>
      </w:r>
    </w:p>
    <w:p w:rsidR="00AA6E2E" w:rsidRDefault="00AA6E2E" w:rsidP="00915E14">
      <w:pPr>
        <w:pStyle w:val="Listenabsatz"/>
        <w:numPr>
          <w:ilvl w:val="0"/>
          <w:numId w:val="3"/>
        </w:numPr>
        <w:ind w:left="360"/>
      </w:pPr>
      <w:r>
        <w:t xml:space="preserve">Probebetrieb ab September </w:t>
      </w:r>
    </w:p>
    <w:p w:rsidR="00AA6E2E" w:rsidRDefault="00AA6E2E" w:rsidP="00915E14">
      <w:pPr>
        <w:pStyle w:val="Listenabsatz"/>
        <w:numPr>
          <w:ilvl w:val="0"/>
          <w:numId w:val="3"/>
        </w:numPr>
        <w:ind w:left="360"/>
      </w:pPr>
      <w:r>
        <w:t xml:space="preserve">Vorstellung des Projektes mit ersten Fahrten zur </w:t>
      </w:r>
      <w:proofErr w:type="spellStart"/>
      <w:r>
        <w:t>InnoTrans</w:t>
      </w:r>
      <w:proofErr w:type="spellEnd"/>
      <w:r>
        <w:t xml:space="preserve"> im November</w:t>
      </w:r>
    </w:p>
    <w:p w:rsidR="00915E14" w:rsidRPr="00915E14" w:rsidRDefault="00915E14" w:rsidP="00915E14">
      <w:pPr>
        <w:ind w:left="360"/>
        <w:rPr>
          <w:i/>
          <w:iCs/>
        </w:rPr>
      </w:pPr>
      <w:r w:rsidRPr="00915E14">
        <w:rPr>
          <w:i/>
          <w:iCs/>
        </w:rPr>
        <w:t xml:space="preserve">Auch in diesem Jahr ist die </w:t>
      </w:r>
      <w:proofErr w:type="spellStart"/>
      <w:r w:rsidRPr="00915E14">
        <w:rPr>
          <w:i/>
          <w:iCs/>
        </w:rPr>
        <w:t>Niederbarnimer</w:t>
      </w:r>
      <w:proofErr w:type="spellEnd"/>
      <w:r w:rsidRPr="00915E14">
        <w:rPr>
          <w:i/>
          <w:iCs/>
        </w:rPr>
        <w:t xml:space="preserve"> Eisenbahn wieder auf der </w:t>
      </w:r>
      <w:proofErr w:type="spellStart"/>
      <w:r w:rsidRPr="00915E14">
        <w:rPr>
          <w:i/>
          <w:iCs/>
        </w:rPr>
        <w:t>InnoTrans</w:t>
      </w:r>
      <w:proofErr w:type="spellEnd"/>
      <w:r w:rsidRPr="00915E14">
        <w:rPr>
          <w:i/>
          <w:iCs/>
        </w:rPr>
        <w:t xml:space="preserve"> präsent – wie immer am Gemeinschaftsstand der Hauptstadtregion Berlin-Brandenburg im </w:t>
      </w:r>
      <w:proofErr w:type="spellStart"/>
      <w:r w:rsidRPr="00915E14">
        <w:rPr>
          <w:i/>
          <w:iCs/>
        </w:rPr>
        <w:t>CityCube</w:t>
      </w:r>
      <w:proofErr w:type="spellEnd"/>
      <w:r w:rsidRPr="00915E14">
        <w:rPr>
          <w:i/>
          <w:iCs/>
        </w:rPr>
        <w:t>.</w:t>
      </w:r>
      <w:r w:rsidRPr="00915E14">
        <w:rPr>
          <w:i/>
          <w:iCs/>
        </w:rPr>
        <w:br/>
        <w:t xml:space="preserve">Die wichtigsten Themen sind diesmal die im Dezember anstehenden Betriebsaufnahmen auf 11 Regionalbahnlinien im Gebiet des Verkehrsverbundes Berlin-Brandenburg (VBB) sowie die dazugehörigen Fahrzeuge von Siemens mit alternativen Antrieben. Der </w:t>
      </w:r>
      <w:proofErr w:type="spellStart"/>
      <w:r w:rsidRPr="00915E14">
        <w:rPr>
          <w:i/>
          <w:iCs/>
        </w:rPr>
        <w:t>Mireo</w:t>
      </w:r>
      <w:proofErr w:type="spellEnd"/>
      <w:r w:rsidRPr="00915E14">
        <w:rPr>
          <w:i/>
          <w:iCs/>
        </w:rPr>
        <w:t xml:space="preserve"> Plus B wird batterieelektrisch auf den 10 Linien im Netz Ostbrandenburg fahren und löst damit die bisherige Generation der Dieselfahrzeuge fast komplett ab. Der </w:t>
      </w:r>
      <w:proofErr w:type="spellStart"/>
      <w:r w:rsidRPr="00915E14">
        <w:rPr>
          <w:i/>
          <w:iCs/>
        </w:rPr>
        <w:t>Mireo</w:t>
      </w:r>
      <w:proofErr w:type="spellEnd"/>
      <w:r w:rsidRPr="00915E14">
        <w:rPr>
          <w:i/>
          <w:iCs/>
        </w:rPr>
        <w:t xml:space="preserve"> Plus H soll die Heidekrautbahn ab Dezember 2024 zur Wasserstoffschiene machen. Aktuelle Infos zum Verbundprojekt dieser Webseite wird es also auch geben.</w:t>
      </w:r>
    </w:p>
    <w:p w:rsidR="00915E14" w:rsidRPr="00915E14" w:rsidRDefault="00915E14" w:rsidP="00915E14">
      <w:pPr>
        <w:ind w:left="360"/>
        <w:rPr>
          <w:i/>
          <w:iCs/>
        </w:rPr>
      </w:pPr>
      <w:r w:rsidRPr="00915E14">
        <w:rPr>
          <w:i/>
          <w:iCs/>
        </w:rPr>
        <w:t>Ebenfalls am NEB-Stand vertreten sind die Schöneicher-Rüdersdorfer-Straßenbahn, die gerade erst mit neuen Fahrzeugen in Woltersdorf eine neue Ära einleitet und die Industriebahn-Gesellschaft Berlin mit Güterverkehr, vor allem auf der letzten Meile.</w:t>
      </w:r>
    </w:p>
    <w:p w:rsidR="00AA6E2E" w:rsidRPr="00915E14" w:rsidRDefault="00AA6E2E" w:rsidP="00915E14">
      <w:pPr>
        <w:pStyle w:val="Listenabsatz"/>
        <w:numPr>
          <w:ilvl w:val="0"/>
          <w:numId w:val="3"/>
        </w:numPr>
        <w:ind w:left="360"/>
      </w:pPr>
      <w:r w:rsidRPr="00915E14">
        <w:t>Start Dezember</w:t>
      </w:r>
    </w:p>
    <w:p w:rsidR="00915E14" w:rsidRDefault="00915E14" w:rsidP="00915E14">
      <w:pPr>
        <w:pStyle w:val="Listenabsatz"/>
        <w:ind w:left="360"/>
      </w:pPr>
    </w:p>
    <w:p w:rsidR="00AA6E2E" w:rsidRPr="00915E14" w:rsidRDefault="00AA6E2E" w:rsidP="00AA6E2E">
      <w:pPr>
        <w:rPr>
          <w:b/>
        </w:rPr>
      </w:pPr>
      <w:r w:rsidRPr="00915E14">
        <w:rPr>
          <w:b/>
        </w:rPr>
        <w:t>ENERTRAG</w:t>
      </w:r>
    </w:p>
    <w:p w:rsidR="00AA6E2E" w:rsidRDefault="00AA6E2E" w:rsidP="00915E14">
      <w:pPr>
        <w:pStyle w:val="Listenabsatz"/>
        <w:numPr>
          <w:ilvl w:val="0"/>
          <w:numId w:val="3"/>
        </w:numPr>
        <w:ind w:left="426"/>
      </w:pPr>
      <w:r>
        <w:t>Aktuell noch Genehmigungsschwierigkeiten für das H2-Werk</w:t>
      </w:r>
    </w:p>
    <w:p w:rsidR="00346634" w:rsidRDefault="00346634" w:rsidP="00915E14">
      <w:pPr>
        <w:pStyle w:val="Listenabsatz"/>
        <w:numPr>
          <w:ilvl w:val="0"/>
          <w:numId w:val="3"/>
        </w:numPr>
        <w:ind w:left="426"/>
      </w:pPr>
      <w:r>
        <w:t>Lieferung von Wasserstoff zum Start ist aber auf jeden Fall sichergestellt</w:t>
      </w:r>
    </w:p>
    <w:p w:rsidR="00915E14" w:rsidRDefault="00915E14" w:rsidP="00915E14"/>
    <w:p w:rsidR="00915E14" w:rsidRPr="00915E14" w:rsidRDefault="00915E14" w:rsidP="00915E14">
      <w:pPr>
        <w:rPr>
          <w:b/>
        </w:rPr>
      </w:pPr>
      <w:r w:rsidRPr="00915E14">
        <w:rPr>
          <w:b/>
        </w:rPr>
        <w:t>DLR (Deutsches Zentrum für Luft und Raumfahrttechnik e.V.)</w:t>
      </w:r>
    </w:p>
    <w:p w:rsidR="00915E14" w:rsidRDefault="00915E14" w:rsidP="00915E14">
      <w:pPr>
        <w:pStyle w:val="Listenabsatz"/>
        <w:numPr>
          <w:ilvl w:val="0"/>
          <w:numId w:val="3"/>
        </w:numPr>
        <w:ind w:left="360"/>
      </w:pPr>
      <w:r>
        <w:t>Vorstellung des Projektes bei der Langen Nacht der Wissenschaften (</w:t>
      </w:r>
      <w:r>
        <w:rPr>
          <w:rStyle w:val="ic-period-startdate"/>
        </w:rPr>
        <w:t>22. Juni 2024</w:t>
      </w:r>
      <w:r>
        <w:rPr>
          <w:rStyle w:val="ic-period-startdate"/>
        </w:rPr>
        <w:t>) am Standort in Berlin Adlershof</w:t>
      </w:r>
    </w:p>
    <w:p w:rsidR="00915E14" w:rsidRPr="00915E14" w:rsidRDefault="00915E14" w:rsidP="00915E14">
      <w:pPr>
        <w:ind w:left="360"/>
        <w:rPr>
          <w:i/>
        </w:rPr>
      </w:pPr>
      <w:r w:rsidRPr="00915E14">
        <w:rPr>
          <w:i/>
        </w:rPr>
        <w:t>Raumfahrt und Verkehr – das sind die Forschungsschwerpunkte des DLR-Standorts Berlin. Die Institute sind an den großen Missionen zur Erdbeobachtung und zu Planeten unseres Sonnensystems sowie Exoplaneten beteiligt. Im Bereich Verkehr forschen Wissenschaftlerinnen und Wissenschaftler zu Mobilitätskonzepten der Zukunft.</w:t>
      </w:r>
    </w:p>
    <w:p w:rsidR="00915E14" w:rsidRPr="00915E14" w:rsidRDefault="00915E14" w:rsidP="00915E14">
      <w:pPr>
        <w:ind w:left="360"/>
        <w:rPr>
          <w:i/>
        </w:rPr>
      </w:pPr>
    </w:p>
    <w:p w:rsidR="00915E14" w:rsidRPr="00915E14" w:rsidRDefault="00915E14" w:rsidP="00915E14">
      <w:pPr>
        <w:ind w:left="360"/>
        <w:rPr>
          <w:i/>
        </w:rPr>
      </w:pPr>
      <w:r w:rsidRPr="00915E14">
        <w:rPr>
          <w:i/>
        </w:rPr>
        <w:t>Das Institut für Fahrzeugkonzepte des Deutschen Zentrums für Luft- und Raumfahrt e.V. (DLR) gibt am 22. Juni am Standort Berlin Adlershof spannende Einblicke in aktuelle Forschungsaktivitäten zu alternativen Antriebstechnologien für Schienenfahrzeuge. Im Rahmen des Verbundprojekts „Wasserstoffschiene Heidekrautbahn“ werden dabei insbesondere aktuelle Aktivitäten der wissenschaftlichen Begleitforschung zu Fahrzeugen und Tankstelle vorgestellt.</w:t>
      </w:r>
    </w:p>
    <w:p w:rsidR="00915E14" w:rsidRDefault="00915E14" w:rsidP="00915E14"/>
    <w:p w:rsidR="00915E14" w:rsidRPr="00915E14" w:rsidRDefault="00915E14" w:rsidP="00915E14">
      <w:pPr>
        <w:rPr>
          <w:b/>
        </w:rPr>
      </w:pPr>
      <w:r w:rsidRPr="00915E14">
        <w:rPr>
          <w:b/>
        </w:rPr>
        <w:t>BTU (Brandenburger Technische Universität Cottbus-Senftenberg)</w:t>
      </w:r>
    </w:p>
    <w:p w:rsidR="00915E14" w:rsidRDefault="00915E14" w:rsidP="00915E14">
      <w:pPr>
        <w:pStyle w:val="Listenabsatz"/>
        <w:numPr>
          <w:ilvl w:val="0"/>
          <w:numId w:val="3"/>
        </w:numPr>
      </w:pPr>
      <w:r>
        <w:t>Vorstellung des Projektes beim Brandenburger Energietag 25. Mai 2024</w:t>
      </w:r>
    </w:p>
    <w:p w:rsidR="00915E14" w:rsidRDefault="00915E14" w:rsidP="00915E14"/>
    <w:p w:rsidR="00915E14" w:rsidRPr="00346634" w:rsidRDefault="00915E14" w:rsidP="00915E14">
      <w:pPr>
        <w:rPr>
          <w:b/>
        </w:rPr>
      </w:pPr>
      <w:r w:rsidRPr="00346634">
        <w:rPr>
          <w:b/>
        </w:rPr>
        <w:t>KWB</w:t>
      </w:r>
    </w:p>
    <w:p w:rsidR="00915E14" w:rsidRDefault="00915E14" w:rsidP="00915E14">
      <w:pPr>
        <w:pStyle w:val="Listenabsatz"/>
        <w:numPr>
          <w:ilvl w:val="0"/>
          <w:numId w:val="3"/>
        </w:numPr>
      </w:pPr>
      <w:r>
        <w:lastRenderedPageBreak/>
        <w:t>Baugenehmigung für die Tankstelle ist da</w:t>
      </w:r>
    </w:p>
    <w:p w:rsidR="00915E14" w:rsidRDefault="00915E14" w:rsidP="00915E14">
      <w:pPr>
        <w:pStyle w:val="Listenabsatz"/>
        <w:numPr>
          <w:ilvl w:val="0"/>
          <w:numId w:val="3"/>
        </w:numPr>
      </w:pPr>
      <w:r>
        <w:t>Lieferung der Komponenten für die Tankstelle verzögert sich</w:t>
      </w:r>
    </w:p>
    <w:p w:rsidR="00915E14" w:rsidRDefault="00915E14" w:rsidP="00915E14">
      <w:pPr>
        <w:pStyle w:val="Listenabsatz"/>
        <w:numPr>
          <w:ilvl w:val="0"/>
          <w:numId w:val="3"/>
        </w:numPr>
      </w:pPr>
      <w:r>
        <w:t xml:space="preserve">Probebetrieb ab </w:t>
      </w:r>
      <w:r w:rsidR="00346634">
        <w:t>August</w:t>
      </w:r>
      <w:r>
        <w:t xml:space="preserve"> geplant</w:t>
      </w:r>
    </w:p>
    <w:p w:rsidR="00915E14" w:rsidRDefault="00346634" w:rsidP="00915E14">
      <w:pPr>
        <w:pStyle w:val="Listenabsatz"/>
        <w:numPr>
          <w:ilvl w:val="0"/>
          <w:numId w:val="3"/>
        </w:numPr>
      </w:pPr>
      <w:r>
        <w:t xml:space="preserve">Siehe auch Zeitplan </w:t>
      </w:r>
      <w:bookmarkStart w:id="0" w:name="_GoBack"/>
      <w:bookmarkEnd w:id="0"/>
    </w:p>
    <w:sectPr w:rsidR="00915E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34BA2"/>
    <w:multiLevelType w:val="hybridMultilevel"/>
    <w:tmpl w:val="1EC0ECD8"/>
    <w:lvl w:ilvl="0" w:tplc="C5E46C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1720E6"/>
    <w:multiLevelType w:val="hybridMultilevel"/>
    <w:tmpl w:val="7862B6D0"/>
    <w:lvl w:ilvl="0" w:tplc="239EB97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FC68FD"/>
    <w:multiLevelType w:val="multilevel"/>
    <w:tmpl w:val="1410015E"/>
    <w:lvl w:ilvl="0">
      <w:start w:val="1"/>
      <w:numFmt w:val="decimal"/>
      <w:pStyle w:val="Paragraph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2E"/>
    <w:rsid w:val="000D3722"/>
    <w:rsid w:val="00346634"/>
    <w:rsid w:val="00915E14"/>
    <w:rsid w:val="00AA6E2E"/>
    <w:rsid w:val="00CF41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223C9"/>
  <w15:chartTrackingRefBased/>
  <w15:docId w15:val="{3F326F9B-0969-488A-B854-A54BFE48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en-Absatz">
    <w:name w:val="Paragraphen-Absatz"/>
    <w:basedOn w:val="Listenabsatz"/>
    <w:link w:val="Paragraphen-AbsatzZchn"/>
    <w:autoRedefine/>
    <w:qFormat/>
    <w:rsid w:val="00CF416E"/>
    <w:pPr>
      <w:numPr>
        <w:numId w:val="2"/>
      </w:numPr>
      <w:spacing w:before="240" w:after="120"/>
      <w:ind w:left="1134" w:hanging="567"/>
      <w:contextualSpacing w:val="0"/>
    </w:pPr>
  </w:style>
  <w:style w:type="character" w:customStyle="1" w:styleId="Paragraphen-AbsatzZchn">
    <w:name w:val="Paragraphen-Absatz Zchn"/>
    <w:basedOn w:val="Absatz-Standardschriftart"/>
    <w:link w:val="Paragraphen-Absatz"/>
    <w:rsid w:val="00CF416E"/>
  </w:style>
  <w:style w:type="paragraph" w:styleId="Listenabsatz">
    <w:name w:val="List Paragraph"/>
    <w:basedOn w:val="Standard"/>
    <w:uiPriority w:val="34"/>
    <w:qFormat/>
    <w:rsid w:val="00CF416E"/>
    <w:pPr>
      <w:ind w:left="720"/>
      <w:contextualSpacing/>
    </w:pPr>
  </w:style>
  <w:style w:type="character" w:customStyle="1" w:styleId="ic-period-startdate">
    <w:name w:val="ic-period-startdate"/>
    <w:basedOn w:val="Absatz-Standardschriftart"/>
    <w:rsid w:val="00915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047188">
      <w:bodyDiv w:val="1"/>
      <w:marLeft w:val="0"/>
      <w:marRight w:val="0"/>
      <w:marTop w:val="0"/>
      <w:marBottom w:val="0"/>
      <w:divBdr>
        <w:top w:val="none" w:sz="0" w:space="0" w:color="auto"/>
        <w:left w:val="none" w:sz="0" w:space="0" w:color="auto"/>
        <w:bottom w:val="none" w:sz="0" w:space="0" w:color="auto"/>
        <w:right w:val="none" w:sz="0" w:space="0" w:color="auto"/>
      </w:divBdr>
    </w:div>
    <w:div w:id="192919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KWB GmbH Jacqueline Meier</dc:creator>
  <cp:keywords/>
  <dc:description/>
  <cp:lastModifiedBy>KWB GmbH Jacqueline Meier</cp:lastModifiedBy>
  <cp:revision>1</cp:revision>
  <dcterms:created xsi:type="dcterms:W3CDTF">2024-06-20T19:42:00Z</dcterms:created>
  <dcterms:modified xsi:type="dcterms:W3CDTF">2024-06-20T20:24:00Z</dcterms:modified>
</cp:coreProperties>
</file>